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BC715C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2A4AC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2A4ACC">
        <w:rPr>
          <w:sz w:val="28"/>
          <w:szCs w:val="28"/>
        </w:rPr>
        <w:t>.202</w:t>
      </w:r>
      <w:r w:rsidR="00D1653A">
        <w:rPr>
          <w:sz w:val="28"/>
          <w:szCs w:val="28"/>
        </w:rPr>
        <w:t>5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5047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C715C" w:rsidRPr="00BF15B2" w:rsidTr="003D27A7">
        <w:tc>
          <w:tcPr>
            <w:tcW w:w="9781" w:type="dxa"/>
          </w:tcPr>
          <w:p w:rsidR="00BC715C" w:rsidRPr="00BF15B2" w:rsidRDefault="00BC715C" w:rsidP="003D27A7">
            <w:pPr>
              <w:pStyle w:val="ConsPlusTitle"/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BF15B2">
              <w:rPr>
                <w:b w:val="0"/>
                <w:sz w:val="24"/>
                <w:szCs w:val="24"/>
              </w:rPr>
              <w:t>О внесении изменений в Перечень 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</w:tbl>
    <w:p w:rsidR="00BC715C" w:rsidRPr="00BF15B2" w:rsidRDefault="00BC715C" w:rsidP="00BC715C">
      <w:pPr>
        <w:widowControl w:val="0"/>
        <w:pBdr>
          <w:top w:val="none" w:sz="0" w:space="2" w:color="000000"/>
        </w:pBdr>
        <w:spacing w:line="276" w:lineRule="auto"/>
        <w:jc w:val="both"/>
        <w:rPr>
          <w:rFonts w:eastAsia="SimSun"/>
          <w:bCs/>
          <w:lang w:eastAsia="zh-CN"/>
        </w:rPr>
      </w:pPr>
    </w:p>
    <w:p w:rsidR="00BC715C" w:rsidRPr="00BF15B2" w:rsidRDefault="00BC715C" w:rsidP="00BC715C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</w:rPr>
      </w:pPr>
      <w:r w:rsidRPr="00BF15B2">
        <w:t>На основании заявления общества с ограниченной ответственностью «Волтекс Групп» от 15.07.2025</w:t>
      </w:r>
      <w:r>
        <w:t xml:space="preserve"> № 28</w:t>
      </w:r>
      <w:r w:rsidRPr="00BF15B2">
        <w:t xml:space="preserve">, в </w:t>
      </w:r>
      <w:r w:rsidRPr="00BF15B2">
        <w:rPr>
          <w:rFonts w:eastAsia="Calibri"/>
        </w:rPr>
        <w:t xml:space="preserve">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</w:t>
      </w:r>
    </w:p>
    <w:p w:rsidR="00BC715C" w:rsidRPr="00BF15B2" w:rsidRDefault="00BC715C" w:rsidP="00BC715C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</w:rPr>
      </w:pPr>
    </w:p>
    <w:p w:rsidR="00BC715C" w:rsidRPr="00BF15B2" w:rsidRDefault="00BC715C" w:rsidP="00BC715C">
      <w:pPr>
        <w:ind w:firstLine="709"/>
        <w:jc w:val="center"/>
      </w:pPr>
      <w:r w:rsidRPr="00BF15B2">
        <w:t>ПОСТАНОВЛЯЮ:</w:t>
      </w:r>
    </w:p>
    <w:p w:rsidR="00BC715C" w:rsidRPr="00BF15B2" w:rsidRDefault="00BC715C" w:rsidP="00BC715C">
      <w:pPr>
        <w:ind w:firstLine="709"/>
        <w:jc w:val="both"/>
        <w:rPr>
          <w:rFonts w:eastAsia="SimSun"/>
          <w:bCs/>
          <w:lang w:eastAsia="zh-CN"/>
        </w:rPr>
      </w:pPr>
    </w:p>
    <w:p w:rsidR="00BC715C" w:rsidRPr="00BF15B2" w:rsidRDefault="00BC715C" w:rsidP="00BC715C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 w:val="24"/>
          <w:szCs w:val="24"/>
        </w:rPr>
      </w:pPr>
      <w:r w:rsidRPr="00BF15B2">
        <w:rPr>
          <w:rFonts w:eastAsia="SimSun"/>
          <w:bCs/>
          <w:sz w:val="24"/>
          <w:szCs w:val="24"/>
        </w:rPr>
        <w:t xml:space="preserve">Дополнить Перечень </w:t>
      </w:r>
      <w:r w:rsidRPr="00BF15B2">
        <w:rPr>
          <w:sz w:val="24"/>
          <w:szCs w:val="24"/>
        </w:rPr>
        <w:t>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утвержденный</w:t>
      </w:r>
      <w:r w:rsidRPr="00BF15B2">
        <w:rPr>
          <w:b/>
          <w:sz w:val="24"/>
          <w:szCs w:val="24"/>
        </w:rPr>
        <w:t xml:space="preserve"> </w:t>
      </w:r>
      <w:r w:rsidRPr="00BF15B2">
        <w:rPr>
          <w:sz w:val="24"/>
          <w:szCs w:val="24"/>
        </w:rPr>
        <w:t>постановлением Администрации Одинцовского городского округа Московской области от 28.08.2019 № 441 (далее – Перечень), строкой 46 следующего содержания:</w:t>
      </w:r>
    </w:p>
    <w:p w:rsidR="00BC715C" w:rsidRPr="00BF15B2" w:rsidRDefault="00BC715C" w:rsidP="00BC715C">
      <w:pPr>
        <w:pStyle w:val="a4"/>
        <w:spacing w:after="0" w:line="240" w:lineRule="auto"/>
        <w:ind w:left="0"/>
        <w:contextualSpacing w:val="0"/>
        <w:jc w:val="both"/>
        <w:rPr>
          <w:rFonts w:eastAsia="SimSun"/>
          <w:bCs/>
          <w:sz w:val="24"/>
          <w:szCs w:val="24"/>
        </w:rPr>
      </w:pPr>
      <w:r w:rsidRPr="00BF15B2">
        <w:rPr>
          <w:rFonts w:eastAsia="SimSun"/>
          <w:bCs/>
          <w:sz w:val="24"/>
          <w:szCs w:val="24"/>
        </w:rPr>
        <w:t>«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567"/>
        <w:gridCol w:w="4678"/>
        <w:gridCol w:w="4252"/>
      </w:tblGrid>
      <w:tr w:rsidR="00BC715C" w:rsidRPr="00BF15B2" w:rsidTr="003D27A7">
        <w:tc>
          <w:tcPr>
            <w:tcW w:w="567" w:type="dxa"/>
            <w:vAlign w:val="center"/>
          </w:tcPr>
          <w:p w:rsidR="00BC715C" w:rsidRPr="00BF15B2" w:rsidRDefault="00BC715C" w:rsidP="003D27A7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eastAsia="SimSun"/>
                <w:bCs w:val="0"/>
                <w:sz w:val="24"/>
                <w:szCs w:val="24"/>
              </w:rPr>
            </w:pPr>
            <w:r w:rsidRPr="00BF15B2">
              <w:rPr>
                <w:rFonts w:eastAsia="SimSun"/>
                <w:bCs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BC715C" w:rsidRPr="00BF15B2" w:rsidRDefault="00BC715C" w:rsidP="003D27A7">
            <w:pPr>
              <w:ind w:left="-107"/>
              <w:jc w:val="center"/>
            </w:pPr>
            <w:r w:rsidRPr="00BF15B2">
              <w:t>Общество с ограниченной ответственностью «Волтекс Групп»/ 1255000049996</w:t>
            </w:r>
          </w:p>
        </w:tc>
        <w:tc>
          <w:tcPr>
            <w:tcW w:w="4252" w:type="dxa"/>
            <w:vAlign w:val="center"/>
          </w:tcPr>
          <w:p w:rsidR="00BC715C" w:rsidRPr="00BF15B2" w:rsidRDefault="00BC715C" w:rsidP="003D27A7">
            <w:pPr>
              <w:jc w:val="center"/>
            </w:pPr>
            <w:r w:rsidRPr="00BF15B2">
              <w:t xml:space="preserve">140003, Московская область, </w:t>
            </w:r>
            <w:r>
              <w:t xml:space="preserve">г.о. Люберцы, </w:t>
            </w:r>
            <w:r w:rsidRPr="00BF15B2">
              <w:t>г Люберцы, ул Лётчика Ларюшина, д. 2, кв. 44</w:t>
            </w:r>
          </w:p>
        </w:tc>
      </w:tr>
    </w:tbl>
    <w:p w:rsidR="00BC715C" w:rsidRPr="00BF15B2" w:rsidRDefault="00BC715C" w:rsidP="00BC715C">
      <w:pPr>
        <w:pStyle w:val="a4"/>
        <w:spacing w:after="0" w:line="240" w:lineRule="auto"/>
        <w:ind w:left="709"/>
        <w:jc w:val="right"/>
        <w:rPr>
          <w:rFonts w:eastAsia="SimSun"/>
          <w:bCs/>
          <w:sz w:val="24"/>
          <w:szCs w:val="24"/>
        </w:rPr>
      </w:pPr>
      <w:r w:rsidRPr="00BF15B2">
        <w:rPr>
          <w:rFonts w:eastAsia="SimSun"/>
          <w:bCs/>
          <w:sz w:val="24"/>
          <w:szCs w:val="24"/>
        </w:rPr>
        <w:t>».</w:t>
      </w:r>
    </w:p>
    <w:p w:rsidR="00BC715C" w:rsidRPr="00BF15B2" w:rsidRDefault="00BC715C" w:rsidP="00BC715C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 w:val="24"/>
          <w:szCs w:val="24"/>
        </w:rPr>
      </w:pPr>
      <w:r w:rsidRPr="00BF15B2">
        <w:rPr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BC715C" w:rsidRPr="00BF15B2" w:rsidRDefault="00BC715C" w:rsidP="00BC715C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 w:val="24"/>
          <w:szCs w:val="24"/>
        </w:rPr>
      </w:pPr>
      <w:r w:rsidRPr="00BF15B2">
        <w:rPr>
          <w:sz w:val="24"/>
          <w:szCs w:val="24"/>
        </w:rPr>
        <w:t>Настоящее постановление вступает в силу со дня его подписания.</w:t>
      </w:r>
      <w:r w:rsidRPr="00BF15B2">
        <w:rPr>
          <w:rFonts w:eastAsia="SimSun"/>
          <w:bCs/>
          <w:sz w:val="24"/>
          <w:szCs w:val="24"/>
        </w:rPr>
        <w:t xml:space="preserve"> </w:t>
      </w:r>
    </w:p>
    <w:p w:rsidR="00BC715C" w:rsidRPr="00FD576C" w:rsidRDefault="00BC715C" w:rsidP="00BC715C">
      <w:pPr>
        <w:jc w:val="both"/>
        <w:rPr>
          <w:rFonts w:eastAsia="SimSun"/>
          <w:bCs/>
          <w:sz w:val="28"/>
          <w:szCs w:val="28"/>
        </w:rPr>
      </w:pPr>
    </w:p>
    <w:p w:rsidR="00BC715C" w:rsidRPr="00FD576C" w:rsidRDefault="00BC715C" w:rsidP="00BC715C">
      <w:pPr>
        <w:jc w:val="both"/>
        <w:rPr>
          <w:rFonts w:eastAsia="SimSun"/>
          <w:bCs/>
          <w:sz w:val="28"/>
          <w:szCs w:val="28"/>
        </w:rPr>
      </w:pPr>
    </w:p>
    <w:p w:rsidR="00BC715C" w:rsidRDefault="00BC715C" w:rsidP="00BC715C">
      <w:pPr>
        <w:widowControl w:val="0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Исполняющий обязанности</w:t>
      </w:r>
    </w:p>
    <w:p w:rsidR="00E8239F" w:rsidRPr="00246648" w:rsidRDefault="00BC715C" w:rsidP="00BC715C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F15B2">
        <w:rPr>
          <w:rFonts w:eastAsia="SimSun"/>
          <w:bCs/>
          <w:lang w:eastAsia="zh-CN"/>
        </w:rPr>
        <w:t>Глав</w:t>
      </w:r>
      <w:r>
        <w:rPr>
          <w:rFonts w:eastAsia="SimSun"/>
          <w:bCs/>
          <w:lang w:eastAsia="zh-CN"/>
        </w:rPr>
        <w:t>ы</w:t>
      </w:r>
      <w:r w:rsidRPr="00BF15B2">
        <w:rPr>
          <w:rFonts w:eastAsia="SimSun"/>
          <w:bCs/>
          <w:lang w:eastAsia="zh-CN"/>
        </w:rPr>
        <w:t xml:space="preserve"> Одинцовского городского округа              </w:t>
      </w:r>
      <w:r>
        <w:rPr>
          <w:rFonts w:eastAsia="SimSun"/>
          <w:bCs/>
          <w:lang w:eastAsia="zh-CN"/>
        </w:rPr>
        <w:t xml:space="preserve">      </w:t>
      </w:r>
      <w:bookmarkStart w:id="0" w:name="_GoBack"/>
      <w:bookmarkEnd w:id="0"/>
      <w:r w:rsidRPr="00BF15B2">
        <w:rPr>
          <w:rFonts w:eastAsia="SimSun"/>
          <w:bCs/>
          <w:lang w:eastAsia="zh-CN"/>
        </w:rPr>
        <w:t xml:space="preserve">                                    </w:t>
      </w:r>
      <w:r>
        <w:rPr>
          <w:rFonts w:eastAsia="SimSun"/>
          <w:bCs/>
          <w:lang w:eastAsia="zh-CN"/>
        </w:rPr>
        <w:t xml:space="preserve">      </w:t>
      </w:r>
      <w:r w:rsidRPr="00BF15B2">
        <w:rPr>
          <w:rFonts w:eastAsia="SimSun"/>
          <w:bCs/>
          <w:lang w:eastAsia="zh-CN"/>
        </w:rPr>
        <w:t xml:space="preserve">           </w:t>
      </w:r>
      <w:r>
        <w:rPr>
          <w:rFonts w:eastAsia="SimSun"/>
          <w:bCs/>
          <w:lang w:eastAsia="zh-CN"/>
        </w:rPr>
        <w:t>М.А. Пайсов</w:t>
      </w:r>
    </w:p>
    <w:p w:rsidR="000F65B9" w:rsidRPr="00246648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F6" w:rsidRDefault="00DE52F6" w:rsidP="00E33329">
      <w:r>
        <w:separator/>
      </w:r>
    </w:p>
  </w:endnote>
  <w:endnote w:type="continuationSeparator" w:id="0">
    <w:p w:rsidR="00DE52F6" w:rsidRDefault="00DE52F6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F6" w:rsidRDefault="00DE52F6" w:rsidP="00E33329">
      <w:r>
        <w:separator/>
      </w:r>
    </w:p>
  </w:footnote>
  <w:footnote w:type="continuationSeparator" w:id="0">
    <w:p w:rsidR="00DE52F6" w:rsidRDefault="00DE52F6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C715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52F6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6A4F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3F61-0792-452D-AC42-160B3EB5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38</cp:revision>
  <cp:lastPrinted>2023-03-23T05:45:00Z</cp:lastPrinted>
  <dcterms:created xsi:type="dcterms:W3CDTF">2021-10-18T12:37:00Z</dcterms:created>
  <dcterms:modified xsi:type="dcterms:W3CDTF">2025-08-18T15:40:00Z</dcterms:modified>
</cp:coreProperties>
</file>